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B63AE">
        <w:rPr>
          <w:color w:val="2E3092"/>
          <w:szCs w:val="28"/>
        </w:rPr>
        <w:t>Письмо №7</w:t>
      </w:r>
      <w:r w:rsidR="00B44C39">
        <w:rPr>
          <w:color w:val="2E3092"/>
          <w:szCs w:val="28"/>
        </w:rPr>
        <w:t>92</w:t>
      </w:r>
      <w:r w:rsidRPr="00AB63AE">
        <w:rPr>
          <w:color w:val="2E3092"/>
          <w:szCs w:val="28"/>
        </w:rPr>
        <w:t xml:space="preserve"> от </w:t>
      </w:r>
      <w:r w:rsidR="00594FA3">
        <w:rPr>
          <w:color w:val="2E3092"/>
          <w:szCs w:val="28"/>
        </w:rPr>
        <w:t>29</w:t>
      </w:r>
      <w:r w:rsidRPr="00AB63AE">
        <w:rPr>
          <w:color w:val="2E3092"/>
          <w:szCs w:val="28"/>
        </w:rPr>
        <w:t xml:space="preserve"> августа 2023 года</w:t>
      </w:r>
    </w:p>
    <w:p w:rsidR="00AB63AE" w:rsidRPr="00AB63AE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AB63AE" w:rsidRPr="00594FA3" w:rsidRDefault="00AB63AE" w:rsidP="00594FA3">
      <w:pPr>
        <w:ind w:left="-5"/>
        <w:rPr>
          <w:b/>
          <w:szCs w:val="28"/>
        </w:rPr>
      </w:pPr>
      <w:r w:rsidRPr="00402321">
        <w:rPr>
          <w:b/>
          <w:szCs w:val="28"/>
        </w:rPr>
        <w:t xml:space="preserve">О </w:t>
      </w:r>
      <w:r w:rsidR="00A62F3C">
        <w:rPr>
          <w:b/>
          <w:szCs w:val="28"/>
        </w:rPr>
        <w:t>ПК</w:t>
      </w:r>
      <w:r w:rsidR="00B44C39" w:rsidRPr="00B44C39">
        <w:rPr>
          <w:b/>
          <w:szCs w:val="28"/>
        </w:rPr>
        <w:t xml:space="preserve"> по вопросам искусственного интеллекта</w:t>
      </w:r>
      <w:r w:rsidR="00A62F3C">
        <w:rPr>
          <w:b/>
          <w:szCs w:val="28"/>
        </w:rPr>
        <w:t xml:space="preserve"> и проведении классных часов</w:t>
      </w:r>
    </w:p>
    <w:p w:rsidR="00AB63AE" w:rsidRPr="00AB63AE" w:rsidRDefault="00AB63AE" w:rsidP="00AB63AE">
      <w:pPr>
        <w:spacing w:after="0" w:line="259" w:lineRule="auto"/>
        <w:ind w:left="70" w:firstLine="0"/>
        <w:jc w:val="right"/>
        <w:rPr>
          <w:szCs w:val="28"/>
        </w:rPr>
      </w:pPr>
      <w:r w:rsidRPr="00AB63AE">
        <w:rPr>
          <w:color w:val="2E3092"/>
          <w:szCs w:val="28"/>
        </w:rPr>
        <w:t>Руководителям ОО</w:t>
      </w:r>
    </w:p>
    <w:p w:rsidR="00AB63AE" w:rsidRPr="00AB63AE" w:rsidRDefault="00AB63AE" w:rsidP="00AB63AE">
      <w:pPr>
        <w:spacing w:after="0" w:line="259" w:lineRule="auto"/>
        <w:ind w:left="70" w:firstLine="0"/>
        <w:jc w:val="center"/>
        <w:rPr>
          <w:szCs w:val="28"/>
        </w:rPr>
      </w:pPr>
      <w:r w:rsidRPr="00AB63AE">
        <w:rPr>
          <w:b/>
          <w:szCs w:val="28"/>
        </w:rPr>
        <w:t xml:space="preserve"> </w:t>
      </w:r>
    </w:p>
    <w:p w:rsidR="00AB63AE" w:rsidRPr="00AB63AE" w:rsidRDefault="00AB63AE">
      <w:pPr>
        <w:ind w:left="-5"/>
        <w:rPr>
          <w:szCs w:val="28"/>
        </w:rPr>
      </w:pPr>
    </w:p>
    <w:p w:rsidR="00B44C39" w:rsidRPr="00B44C39" w:rsidRDefault="00AB63AE" w:rsidP="00B44C39">
      <w:pPr>
        <w:ind w:left="-5" w:firstLine="572"/>
        <w:rPr>
          <w:szCs w:val="28"/>
        </w:rPr>
      </w:pPr>
      <w:r w:rsidRPr="00AB63AE">
        <w:rPr>
          <w:szCs w:val="28"/>
        </w:rPr>
        <w:t xml:space="preserve">В соответствии с письмом Министерства </w:t>
      </w:r>
      <w:r w:rsidR="00594FA3">
        <w:rPr>
          <w:szCs w:val="28"/>
        </w:rPr>
        <w:t>образования и науки</w:t>
      </w:r>
      <w:r w:rsidRPr="00AB63AE">
        <w:rPr>
          <w:szCs w:val="28"/>
        </w:rPr>
        <w:t xml:space="preserve"> Республики Дагестан №0</w:t>
      </w:r>
      <w:r w:rsidR="00594FA3">
        <w:rPr>
          <w:szCs w:val="28"/>
        </w:rPr>
        <w:t>6</w:t>
      </w:r>
      <w:r w:rsidRPr="00AB63AE">
        <w:rPr>
          <w:szCs w:val="28"/>
        </w:rPr>
        <w:t>-</w:t>
      </w:r>
      <w:r w:rsidR="00594FA3">
        <w:rPr>
          <w:szCs w:val="28"/>
        </w:rPr>
        <w:t>12</w:t>
      </w:r>
      <w:r w:rsidR="00B44C39">
        <w:rPr>
          <w:szCs w:val="28"/>
        </w:rPr>
        <w:t>911</w:t>
      </w:r>
      <w:r w:rsidR="00594FA3">
        <w:rPr>
          <w:szCs w:val="28"/>
        </w:rPr>
        <w:t xml:space="preserve">/01-18/23 от 28.08.2023г. </w:t>
      </w:r>
      <w:r w:rsidRPr="00AB63AE">
        <w:rPr>
          <w:szCs w:val="28"/>
        </w:rPr>
        <w:t xml:space="preserve">МКУ «Управление образования» Сергокалинского района </w:t>
      </w:r>
      <w:r w:rsidR="00594FA3" w:rsidRPr="00594FA3">
        <w:rPr>
          <w:szCs w:val="28"/>
        </w:rPr>
        <w:t xml:space="preserve">информирует </w:t>
      </w:r>
      <w:r w:rsidR="00B44C39" w:rsidRPr="00B44C39">
        <w:rPr>
          <w:szCs w:val="28"/>
        </w:rPr>
        <w:t xml:space="preserve">о том, что в рамках достижения результата федерального проекта «Искусственный интеллект» национальной программы «Цифровая экономика Российской Федерации» ведется работа, в том числе в части реализации мероприятия по проведению повышения квалификации школьных педагогов по вопросам искусственного интеллекта (далее соответственно – проведение повышения квалификации, обучение, проект).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>В соответствии с заключенным соглашением по итогу проведения конкурсного отбора на предоставление гранта на реализацию мероприятия по проведению повышения квалификации ФГАОУ ВО «Московский физико</w:t>
      </w:r>
      <w:r>
        <w:rPr>
          <w:szCs w:val="28"/>
        </w:rPr>
        <w:t>-</w:t>
      </w:r>
      <w:r w:rsidRPr="00B44C39">
        <w:rPr>
          <w:szCs w:val="28"/>
        </w:rPr>
        <w:t xml:space="preserve">технический институт (национальный исследовательский университет) (далее – «МФТИ») запланировано проведение обучения в текущем году по следующим дополнительным профессиональным программам повышения квалификации:  </w:t>
      </w:r>
    </w:p>
    <w:p w:rsidR="00B44C39" w:rsidRPr="00B44C39" w:rsidRDefault="00B44C39" w:rsidP="00B44C39">
      <w:pPr>
        <w:pStyle w:val="a4"/>
        <w:numPr>
          <w:ilvl w:val="0"/>
          <w:numId w:val="1"/>
        </w:numPr>
        <w:rPr>
          <w:szCs w:val="28"/>
        </w:rPr>
      </w:pPr>
      <w:r w:rsidRPr="00B44C39">
        <w:rPr>
          <w:szCs w:val="28"/>
        </w:rPr>
        <w:t xml:space="preserve">«Быстрый старт в искусственный интеллект» (базовый уровень); </w:t>
      </w:r>
    </w:p>
    <w:p w:rsidR="00B44C39" w:rsidRPr="00B44C39" w:rsidRDefault="00B44C39" w:rsidP="00B44C39">
      <w:pPr>
        <w:pStyle w:val="a4"/>
        <w:numPr>
          <w:ilvl w:val="0"/>
          <w:numId w:val="1"/>
        </w:numPr>
        <w:rPr>
          <w:szCs w:val="28"/>
        </w:rPr>
      </w:pPr>
      <w:r w:rsidRPr="00B44C39">
        <w:rPr>
          <w:szCs w:val="28"/>
        </w:rPr>
        <w:t xml:space="preserve">«Технологии искусственного интеллекта для учителей информатики» </w:t>
      </w:r>
    </w:p>
    <w:p w:rsidR="00B44C39" w:rsidRPr="00B44C39" w:rsidRDefault="00B44C39" w:rsidP="00B44C39">
      <w:pPr>
        <w:pStyle w:val="a4"/>
        <w:ind w:left="1287" w:firstLine="0"/>
        <w:rPr>
          <w:szCs w:val="28"/>
        </w:rPr>
      </w:pPr>
      <w:r w:rsidRPr="00B44C39">
        <w:rPr>
          <w:szCs w:val="28"/>
        </w:rPr>
        <w:t xml:space="preserve">(продвинутый уровень);  </w:t>
      </w:r>
    </w:p>
    <w:p w:rsidR="00B44C39" w:rsidRPr="00B44C39" w:rsidRDefault="00B44C39" w:rsidP="00B44C39">
      <w:pPr>
        <w:pStyle w:val="a4"/>
        <w:numPr>
          <w:ilvl w:val="0"/>
          <w:numId w:val="1"/>
        </w:numPr>
        <w:rPr>
          <w:szCs w:val="28"/>
        </w:rPr>
      </w:pPr>
      <w:r w:rsidRPr="00B44C39">
        <w:rPr>
          <w:szCs w:val="28"/>
        </w:rPr>
        <w:t xml:space="preserve">«Искусственный интеллект для учителей» (продвинутый уровень).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Целью реализации вышеуказанных программ является проведение обучения не менее 15 000 школьных педагогов.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Программы предназначены для учителей информатики и учителей других учебных дисциплин общеобразовательных организаций.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Объем каждой программы – 72 часа. Обучение проводится бесплатно. Форма обучения – очно-заочная с применением дистанционных образовательных технологий.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Лицам, успешно прошедшим итоговую аттестацию, будет выдано удостоверение о повышении квалификации установленного образца.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Срок обучения по программе базового уровня «Быстрый старт в искусственный интеллект» с 4 сентября по 2 октября 2023 года. 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Одновременно информируем, что продолжается прием заявок на программы продвинутого уровня «Технологии искусственного интеллекта для учителей информатики» и «Искусственный интеллект для учителей.  </w:t>
      </w:r>
    </w:p>
    <w:p w:rsidR="00A62F3C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Обучение проводится с 1 августа по 2 октября 2023 года. Подать заявку на обучение можно до 15 сентября 2023 года. Информация о проекте, условиях участия, </w:t>
      </w:r>
      <w:r w:rsidRPr="00B44C39">
        <w:rPr>
          <w:szCs w:val="28"/>
        </w:rPr>
        <w:lastRenderedPageBreak/>
        <w:t xml:space="preserve">регистрации, а также контактные данные для консультаций размещены по адресу </w:t>
      </w:r>
      <w:hyperlink r:id="rId5" w:history="1">
        <w:r w:rsidR="00A62F3C" w:rsidRPr="00507EDB">
          <w:rPr>
            <w:rStyle w:val="a5"/>
            <w:szCs w:val="28"/>
          </w:rPr>
          <w:t>https://edu.mipt.ru/ai/</w:t>
        </w:r>
      </w:hyperlink>
      <w:r w:rsidRPr="00B44C39">
        <w:rPr>
          <w:szCs w:val="28"/>
        </w:rPr>
        <w:t xml:space="preserve">.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Дополнительно </w:t>
      </w:r>
      <w:r w:rsidR="00A62F3C">
        <w:rPr>
          <w:szCs w:val="28"/>
        </w:rPr>
        <w:t xml:space="preserve">в </w:t>
      </w:r>
      <w:r w:rsidR="00A62F3C" w:rsidRPr="00A62F3C">
        <w:rPr>
          <w:szCs w:val="28"/>
        </w:rPr>
        <w:t>соответствии с письмом Министерства образования и науки Республики Дагестан №06-129</w:t>
      </w:r>
      <w:r w:rsidR="00A62F3C">
        <w:rPr>
          <w:szCs w:val="28"/>
        </w:rPr>
        <w:t>34</w:t>
      </w:r>
      <w:r w:rsidR="00A62F3C" w:rsidRPr="00A62F3C">
        <w:rPr>
          <w:szCs w:val="28"/>
        </w:rPr>
        <w:t>/01-18/23 от 28.08.2023г.</w:t>
      </w:r>
      <w:r w:rsidR="00A62F3C">
        <w:rPr>
          <w:szCs w:val="28"/>
        </w:rPr>
        <w:t xml:space="preserve"> </w:t>
      </w:r>
      <w:r w:rsidRPr="00B44C39">
        <w:rPr>
          <w:szCs w:val="28"/>
        </w:rPr>
        <w:t>сообщае</w:t>
      </w:r>
      <w:r>
        <w:rPr>
          <w:szCs w:val="28"/>
        </w:rPr>
        <w:t>м</w:t>
      </w:r>
      <w:r w:rsidRPr="00B44C39">
        <w:rPr>
          <w:szCs w:val="28"/>
        </w:rPr>
        <w:t xml:space="preserve">, что в целях популяризации достижений российских исследователей в области искусственного интеллекта, включая распространение информации о Всероссийской олимпиаде по искусственному интеллекту, реализуемой в рамках федерального проекта «Искусственный интеллект» национальной программы «Цифровая экономика Российской Федерации», МФТИ разработал материалы для проведения классного часа для школьников по искусственному интеллекту. Материалы для проведения классного часа включают: сценарий, презентацию, видеофрагменты и размещены в открытом доступе на платформе https://edu.mipt.ru/ai-lesson/. </w:t>
      </w:r>
    </w:p>
    <w:p w:rsidR="00B44C39" w:rsidRPr="00B44C39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Проведение классных часов по данной тематике запланировано в рамках Всероссийского классного часа по искусственному интеллекту, проведение которого МФТИ организует в период с 11 по 22 сентября 2023 года.  </w:t>
      </w:r>
      <w:r w:rsidR="00A62F3C">
        <w:rPr>
          <w:szCs w:val="28"/>
        </w:rPr>
        <w:t xml:space="preserve">Просим обеспечить проведение Всероссийского классного часа по искусственному интеллекту в каждой школе с 5 по 11 классы в период с 11 по 22 сентября 2023г. </w:t>
      </w:r>
    </w:p>
    <w:p w:rsidR="008C473F" w:rsidRPr="00594FA3" w:rsidRDefault="00B44C39" w:rsidP="00B44C39">
      <w:pPr>
        <w:ind w:left="-5" w:firstLine="572"/>
        <w:rPr>
          <w:szCs w:val="28"/>
        </w:rPr>
      </w:pPr>
      <w:r w:rsidRPr="00B44C39">
        <w:rPr>
          <w:szCs w:val="28"/>
        </w:rPr>
        <w:t xml:space="preserve">Всероссийский классный час приурочен ко Дню программиста 13 сентября 2023 года. Просим довести информацию до </w:t>
      </w:r>
      <w:r>
        <w:rPr>
          <w:szCs w:val="28"/>
        </w:rPr>
        <w:t>педагогов</w:t>
      </w:r>
      <w:r w:rsidR="00594FA3" w:rsidRPr="00594FA3">
        <w:rPr>
          <w:szCs w:val="28"/>
        </w:rPr>
        <w:t>.</w:t>
      </w:r>
    </w:p>
    <w:p w:rsidR="00E73DD0" w:rsidRPr="00AB63AE" w:rsidRDefault="008C473F" w:rsidP="00AB63AE">
      <w:pPr>
        <w:tabs>
          <w:tab w:val="center" w:pos="2337"/>
        </w:tabs>
        <w:ind w:left="-15" w:firstLine="0"/>
        <w:jc w:val="left"/>
        <w:rPr>
          <w:szCs w:val="28"/>
        </w:rPr>
      </w:pPr>
      <w:r w:rsidRPr="00AB63AE">
        <w:rPr>
          <w:szCs w:val="28"/>
        </w:rPr>
        <w:t xml:space="preserve"> </w:t>
      </w:r>
    </w:p>
    <w:p w:rsidR="00AB63AE" w:rsidRPr="00AB63AE" w:rsidRDefault="008C473F" w:rsidP="00AB63AE">
      <w:pPr>
        <w:spacing w:after="0"/>
        <w:ind w:left="777"/>
      </w:pPr>
      <w:r w:rsidRPr="00AB63AE">
        <w:rPr>
          <w:szCs w:val="28"/>
        </w:rPr>
        <w:t xml:space="preserve"> </w:t>
      </w:r>
      <w:r w:rsidR="00AB63AE" w:rsidRPr="00AB63AE">
        <w:t>Начальник МКУ «УО</w:t>
      </w:r>
      <w:proofErr w:type="gramStart"/>
      <w:r w:rsidR="00AB63AE" w:rsidRPr="00AB63AE">
        <w:t xml:space="preserve">»:   </w:t>
      </w:r>
      <w:proofErr w:type="gramEnd"/>
      <w:r w:rsidR="00AB63AE" w:rsidRPr="00AB63AE">
        <w:t xml:space="preserve">     </w:t>
      </w:r>
      <w:bookmarkStart w:id="0" w:name="_GoBack"/>
      <w:bookmarkEnd w:id="0"/>
      <w:r w:rsidR="00AB63AE" w:rsidRPr="00AB63AE">
        <w:t xml:space="preserve">                               </w:t>
      </w:r>
      <w:proofErr w:type="spellStart"/>
      <w:r w:rsidR="00AB63AE" w:rsidRPr="00AB63AE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AB63AE">
        <w:rPr>
          <w:i/>
          <w:sz w:val="20"/>
          <w:szCs w:val="20"/>
        </w:rPr>
        <w:t>Тел.:89034825746</w:t>
      </w: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Pr="00AB63AE" w:rsidRDefault="008D5227" w:rsidP="00AB63AE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AB63AE" w:rsidRPr="00AB63AE" w:rsidRDefault="00AB63AE" w:rsidP="00AB63AE">
      <w:pPr>
        <w:spacing w:after="0" w:line="259" w:lineRule="auto"/>
        <w:ind w:left="68" w:firstLine="0"/>
        <w:jc w:val="left"/>
        <w:rPr>
          <w:rFonts w:ascii="Calibri" w:eastAsia="Calibri" w:hAnsi="Calibri" w:cs="Calibri"/>
          <w:sz w:val="22"/>
        </w:rPr>
      </w:pPr>
    </w:p>
    <w:p w:rsidR="00E73DD0" w:rsidRPr="00AB63AE" w:rsidRDefault="00E73DD0">
      <w:pPr>
        <w:spacing w:after="0" w:line="259" w:lineRule="auto"/>
        <w:ind w:left="0" w:firstLine="0"/>
        <w:jc w:val="left"/>
        <w:rPr>
          <w:szCs w:val="28"/>
        </w:rPr>
      </w:pPr>
    </w:p>
    <w:sectPr w:rsidR="00E73DD0" w:rsidRPr="00AB63AE"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5FDA"/>
    <w:multiLevelType w:val="hybridMultilevel"/>
    <w:tmpl w:val="E5E07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402321"/>
    <w:rsid w:val="00594FA3"/>
    <w:rsid w:val="008C473F"/>
    <w:rsid w:val="008D5227"/>
    <w:rsid w:val="00A62F3C"/>
    <w:rsid w:val="00AB63AE"/>
    <w:rsid w:val="00B44C39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F69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44C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mipt.ru/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2023-08-29T10:43:00Z</dcterms:created>
  <dcterms:modified xsi:type="dcterms:W3CDTF">2023-08-29T10:51:00Z</dcterms:modified>
</cp:coreProperties>
</file>